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337B" w14:textId="77777777" w:rsidR="00375AFA" w:rsidRDefault="00000000">
      <w:pPr>
        <w:pStyle w:val="Heading1"/>
        <w:jc w:val="center"/>
      </w:pPr>
      <w:r>
        <w:t>KẾ HOẠCH DẠY HỌC THEO 4 BƯỚC TRẢI NGHIỆM</w:t>
      </w:r>
      <w:r>
        <w:br/>
        <w:t>CÂU CHUYỆN TẤM CÁM</w:t>
      </w:r>
    </w:p>
    <w:p w14:paraId="1C79AB09" w14:textId="77777777" w:rsidR="00375AFA" w:rsidRDefault="00000000">
      <w:r>
        <w:t>Họ và tên: Lê Ngọc Oanh</w:t>
      </w:r>
    </w:p>
    <w:p w14:paraId="02A33856" w14:textId="77777777" w:rsidR="00375AFA" w:rsidRDefault="00000000">
      <w:r>
        <w:t>Lớp: THE_K14</w:t>
      </w:r>
    </w:p>
    <w:p w14:paraId="4AB4FA55" w14:textId="77777777" w:rsidR="00375AFA" w:rsidRDefault="00000000">
      <w:r>
        <w:br/>
      </w:r>
    </w:p>
    <w:p w14:paraId="1BF4667A" w14:textId="77777777" w:rsidR="00375AFA" w:rsidRDefault="00000000">
      <w:pPr>
        <w:pStyle w:val="Heading2"/>
      </w:pPr>
      <w:r>
        <w:t>I. MỤC TIÊU</w:t>
      </w:r>
    </w:p>
    <w:p w14:paraId="0A0C0767" w14:textId="77777777" w:rsidR="00375AFA" w:rsidRDefault="00000000">
      <w:r>
        <w:rPr>
          <w:b/>
        </w:rPr>
        <w:t>• Hiểu được nội dung, ý nghĩa của câu chuyện dân gian Tấm Cám.</w:t>
      </w:r>
      <w:r>
        <w:rPr>
          <w:b/>
        </w:rPr>
        <w:br/>
      </w:r>
      <w:r>
        <w:t>• Nhận biết được các nhân vật chính, các chi tiết tiêu biểu trong truyện.</w:t>
      </w:r>
      <w:r>
        <w:br/>
        <w:t>• Rút ra bài học về đạo đức, lòng nhân hậu và sự công bằng trong cuộc sống.</w:t>
      </w:r>
      <w:r>
        <w:br/>
        <w:t>• Phát triển năng lực tư duy, hợp tác nhóm và trình bày quan điểm cá nhân.</w:t>
      </w:r>
    </w:p>
    <w:p w14:paraId="0A84ACEC" w14:textId="77777777" w:rsidR="00375AFA" w:rsidRDefault="00000000">
      <w:pPr>
        <w:pStyle w:val="Heading2"/>
      </w:pPr>
      <w:r>
        <w:t>II. NỘI DUNG</w:t>
      </w:r>
    </w:p>
    <w:p w14:paraId="1EEA9D8C" w14:textId="77777777" w:rsidR="00375AFA" w:rsidRDefault="00000000">
      <w:r>
        <w:rPr>
          <w:b/>
        </w:rPr>
        <w:t xml:space="preserve">• Tóm tắt câu chuyện: </w:t>
      </w:r>
      <w:r>
        <w:t>Tấm bị mẹ con Cám bắt nạt, được Bụt giúp đỡ, trở thành hoàng hậu, và cuối cùng chiến thắng cái ác.</w:t>
      </w:r>
      <w:r>
        <w:br/>
      </w:r>
      <w:r>
        <w:rPr>
          <w:b/>
        </w:rPr>
        <w:t xml:space="preserve">• Nhân vật chính: </w:t>
      </w:r>
      <w:r>
        <w:t>Tấm, Cám, mẹ Cám, vua, Bụt.</w:t>
      </w:r>
      <w:r>
        <w:br/>
      </w:r>
      <w:r>
        <w:rPr>
          <w:b/>
        </w:rPr>
        <w:t xml:space="preserve">• Các sự kiện chính: </w:t>
      </w:r>
      <w:r>
        <w:t>Tấm mất cá bống, đi dự hội, bị hại nhiều lần nhưng luôn được cứu giúp và cuối cùng được đền đáp xứng đáng.</w:t>
      </w:r>
      <w:r>
        <w:br/>
      </w:r>
      <w:r>
        <w:rPr>
          <w:b/>
        </w:rPr>
        <w:t xml:space="preserve">• Ý nghĩa: </w:t>
      </w:r>
      <w:r>
        <w:t>Ca ngợi phẩm chất hiền lành, nhân hậu của người lao động; phê phán cái ác, sự tham lam, độc ác.</w:t>
      </w:r>
      <w:r>
        <w:br/>
      </w:r>
      <w:r>
        <w:rPr>
          <w:b/>
        </w:rPr>
        <w:t xml:space="preserve">• Bài học rút ra: </w:t>
      </w:r>
      <w:r>
        <w:t>Ở hiền gặp lành, công lý sẽ chiến thắng, khuyến khích con người sống nhân hậu và công bằng.</w:t>
      </w:r>
    </w:p>
    <w:p w14:paraId="29AAC619" w14:textId="77777777" w:rsidR="00375AFA" w:rsidRDefault="00000000">
      <w:pPr>
        <w:pStyle w:val="Heading2"/>
      </w:pPr>
      <w:r>
        <w:t>III. THIẾT KẾ HOẠT ĐỘNG 4 BƯỚC TRẢI NGHIỆM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75AFA" w14:paraId="711AAE12" w14:textId="77777777">
        <w:tc>
          <w:tcPr>
            <w:tcW w:w="1728" w:type="dxa"/>
          </w:tcPr>
          <w:p w14:paraId="177E7671" w14:textId="77777777" w:rsidR="00375AFA" w:rsidRDefault="00000000">
            <w:r>
              <w:t>4 BƯỚC TRẢI NGHIỆM</w:t>
            </w:r>
          </w:p>
        </w:tc>
        <w:tc>
          <w:tcPr>
            <w:tcW w:w="1728" w:type="dxa"/>
          </w:tcPr>
          <w:p w14:paraId="699279DB" w14:textId="77777777" w:rsidR="00375AFA" w:rsidRDefault="00000000">
            <w:r>
              <w:t>ĐIỀU KIỆN THỰC HIỆN</w:t>
            </w:r>
          </w:p>
        </w:tc>
        <w:tc>
          <w:tcPr>
            <w:tcW w:w="1728" w:type="dxa"/>
          </w:tcPr>
          <w:p w14:paraId="3359B83A" w14:textId="77777777" w:rsidR="00375AFA" w:rsidRDefault="00000000">
            <w:r>
              <w:t>HOẠT ĐỘNG CỦA GIÁO VIÊN</w:t>
            </w:r>
          </w:p>
        </w:tc>
        <w:tc>
          <w:tcPr>
            <w:tcW w:w="1728" w:type="dxa"/>
          </w:tcPr>
          <w:p w14:paraId="13FD519B" w14:textId="77777777" w:rsidR="00375AFA" w:rsidRDefault="00000000">
            <w:r>
              <w:t>HOẠT ĐỘNG CỦA HỌC SINH</w:t>
            </w:r>
          </w:p>
        </w:tc>
        <w:tc>
          <w:tcPr>
            <w:tcW w:w="1728" w:type="dxa"/>
          </w:tcPr>
          <w:p w14:paraId="78305430" w14:textId="77777777" w:rsidR="00375AFA" w:rsidRDefault="00000000">
            <w:r>
              <w:t>KẾT QUẢ</w:t>
            </w:r>
          </w:p>
        </w:tc>
      </w:tr>
      <w:tr w:rsidR="00375AFA" w14:paraId="017592D9" w14:textId="77777777">
        <w:tc>
          <w:tcPr>
            <w:tcW w:w="1728" w:type="dxa"/>
          </w:tcPr>
          <w:p w14:paraId="2794D377" w14:textId="77777777" w:rsidR="00375AFA" w:rsidRDefault="00000000">
            <w:r>
              <w:t>Khám phá</w:t>
            </w:r>
          </w:p>
        </w:tc>
        <w:tc>
          <w:tcPr>
            <w:tcW w:w="1728" w:type="dxa"/>
          </w:tcPr>
          <w:p w14:paraId="13813780" w14:textId="77777777" w:rsidR="00375AFA" w:rsidRDefault="00000000">
            <w:r>
              <w:t>- Máy chiếu, Internet, phiếu học tập.</w:t>
            </w:r>
          </w:p>
        </w:tc>
        <w:tc>
          <w:tcPr>
            <w:tcW w:w="1728" w:type="dxa"/>
          </w:tcPr>
          <w:p w14:paraId="5F3AF6F9" w14:textId="77777777" w:rsidR="00375AFA" w:rsidRDefault="00000000">
            <w:r>
              <w:t>- GV chiếu hình ảnh các nhân vật trong truyện Tấm Cám.</w:t>
            </w:r>
            <w:r>
              <w:br/>
              <w:t>- Đặt câu hỏi gợi mở: 'Các em có nhận ra đây là câu chuyện gì? Câu chuyện nói về điều gì?'</w:t>
            </w:r>
          </w:p>
        </w:tc>
        <w:tc>
          <w:tcPr>
            <w:tcW w:w="1728" w:type="dxa"/>
          </w:tcPr>
          <w:p w14:paraId="7421A79D" w14:textId="77777777" w:rsidR="00375AFA" w:rsidRDefault="00000000">
            <w:r>
              <w:t>- HS quan sát, trao đổi nhóm và trả lời câu hỏi.</w:t>
            </w:r>
            <w:r>
              <w:br/>
              <w:t>- Dự đoán nội dung câu chuyện.</w:t>
            </w:r>
          </w:p>
        </w:tc>
        <w:tc>
          <w:tcPr>
            <w:tcW w:w="1728" w:type="dxa"/>
          </w:tcPr>
          <w:p w14:paraId="4A282739" w14:textId="77777777" w:rsidR="00375AFA" w:rsidRDefault="00000000">
            <w:r>
              <w:t>- HS hứng thú, hình thành kiến thức sơ bộ về câu chuyện Tấm Cám.</w:t>
            </w:r>
          </w:p>
        </w:tc>
      </w:tr>
      <w:tr w:rsidR="00375AFA" w14:paraId="5A7EEAD6" w14:textId="77777777">
        <w:tc>
          <w:tcPr>
            <w:tcW w:w="1728" w:type="dxa"/>
          </w:tcPr>
          <w:p w14:paraId="168F39D8" w14:textId="77777777" w:rsidR="00375AFA" w:rsidRDefault="00000000">
            <w:r>
              <w:lastRenderedPageBreak/>
              <w:t>Khảo sát</w:t>
            </w:r>
          </w:p>
        </w:tc>
        <w:tc>
          <w:tcPr>
            <w:tcW w:w="1728" w:type="dxa"/>
          </w:tcPr>
          <w:p w14:paraId="0FAAD0FD" w14:textId="77777777" w:rsidR="00375AFA" w:rsidRDefault="00000000">
            <w:r>
              <w:t>- Bảng phụ, phiếu học tập, truyện Tấm Cám (SGK).</w:t>
            </w:r>
          </w:p>
        </w:tc>
        <w:tc>
          <w:tcPr>
            <w:tcW w:w="1728" w:type="dxa"/>
          </w:tcPr>
          <w:p w14:paraId="27203DC2" w14:textId="77777777" w:rsidR="00375AFA" w:rsidRDefault="00000000">
            <w:r>
              <w:t>- GV giao nhiệm vụ đọc truyện, xác định các nhân vật chính, các sự kiện chính.</w:t>
            </w:r>
            <w:r>
              <w:br/>
              <w:t>- Gợi ý HS tìm hiểu tính cách, hành động của Tấm và Cám.</w:t>
            </w:r>
          </w:p>
        </w:tc>
        <w:tc>
          <w:tcPr>
            <w:tcW w:w="1728" w:type="dxa"/>
          </w:tcPr>
          <w:p w14:paraId="1AEE1462" w14:textId="77777777" w:rsidR="00375AFA" w:rsidRDefault="00000000">
            <w:r>
              <w:t>- HS đọc truyện, thảo luận nhóm và ghi nhận kết quả vào phiếu học tập.</w:t>
            </w:r>
          </w:p>
        </w:tc>
        <w:tc>
          <w:tcPr>
            <w:tcW w:w="1728" w:type="dxa"/>
          </w:tcPr>
          <w:p w14:paraId="3A90A7B7" w14:textId="77777777" w:rsidR="00375AFA" w:rsidRDefault="00000000">
            <w:r>
              <w:t>- HS hiểu rõ nội dung và nhân vật trong truyện, rút ra mâu thuẫn chính của truyện.</w:t>
            </w:r>
          </w:p>
        </w:tc>
      </w:tr>
      <w:tr w:rsidR="00375AFA" w14:paraId="6B956D58" w14:textId="77777777">
        <w:tc>
          <w:tcPr>
            <w:tcW w:w="1728" w:type="dxa"/>
          </w:tcPr>
          <w:p w14:paraId="520403AF" w14:textId="77777777" w:rsidR="00375AFA" w:rsidRDefault="00000000">
            <w:r>
              <w:t>Kết nối</w:t>
            </w:r>
          </w:p>
        </w:tc>
        <w:tc>
          <w:tcPr>
            <w:tcW w:w="1728" w:type="dxa"/>
          </w:tcPr>
          <w:p w14:paraId="7F0E38A5" w14:textId="77777777" w:rsidR="00375AFA" w:rsidRDefault="00000000">
            <w:r>
              <w:t>- Giấy A0, bút màu, công cụ trình chiếu (nếu có).</w:t>
            </w:r>
          </w:p>
        </w:tc>
        <w:tc>
          <w:tcPr>
            <w:tcW w:w="1728" w:type="dxa"/>
          </w:tcPr>
          <w:p w14:paraId="5FA01D9B" w14:textId="77777777" w:rsidR="00375AFA" w:rsidRDefault="00000000">
            <w:r>
              <w:t>- GV yêu cầu HS vẽ sơ đồ tư duy thể hiện mối quan hệ giữa các nhân vật và ý nghĩa câu chuyện.</w:t>
            </w:r>
          </w:p>
        </w:tc>
        <w:tc>
          <w:tcPr>
            <w:tcW w:w="1728" w:type="dxa"/>
          </w:tcPr>
          <w:p w14:paraId="1C9CB354" w14:textId="77777777" w:rsidR="00375AFA" w:rsidRDefault="00000000">
            <w:r>
              <w:t>- HS thảo luận nhóm, trình bày sơ đồ tư duy và chia sẻ cảm nhận cá nhân.</w:t>
            </w:r>
          </w:p>
        </w:tc>
        <w:tc>
          <w:tcPr>
            <w:tcW w:w="1728" w:type="dxa"/>
          </w:tcPr>
          <w:p w14:paraId="42986632" w14:textId="77777777" w:rsidR="00375AFA" w:rsidRDefault="00000000">
            <w:r>
              <w:t>- HS hiểu sâu sắc ý nghĩa câu chuyện, phát triển năng lực hợp tác và sáng tạo.</w:t>
            </w:r>
          </w:p>
        </w:tc>
      </w:tr>
      <w:tr w:rsidR="00375AFA" w14:paraId="554E3169" w14:textId="77777777">
        <w:tc>
          <w:tcPr>
            <w:tcW w:w="1728" w:type="dxa"/>
          </w:tcPr>
          <w:p w14:paraId="5E90B95C" w14:textId="77777777" w:rsidR="00375AFA" w:rsidRDefault="00000000">
            <w:r>
              <w:t>Vận dụng</w:t>
            </w:r>
          </w:p>
        </w:tc>
        <w:tc>
          <w:tcPr>
            <w:tcW w:w="1728" w:type="dxa"/>
          </w:tcPr>
          <w:p w14:paraId="7123E9F1" w14:textId="77777777" w:rsidR="00375AFA" w:rsidRDefault="00000000">
            <w:r>
              <w:t>- Phiếu bài tập, giấy A4, công cụ trình bày.</w:t>
            </w:r>
          </w:p>
        </w:tc>
        <w:tc>
          <w:tcPr>
            <w:tcW w:w="1728" w:type="dxa"/>
          </w:tcPr>
          <w:p w14:paraId="09D2B57F" w14:textId="77777777" w:rsidR="00375AFA" w:rsidRDefault="00000000">
            <w:r>
              <w:t>- GV giao nhiệm vụ sáng tạo: Viết đoạn kết mới cho câu chuyện hoặc chuyển thể thành kịch ngắn.</w:t>
            </w:r>
          </w:p>
        </w:tc>
        <w:tc>
          <w:tcPr>
            <w:tcW w:w="1728" w:type="dxa"/>
          </w:tcPr>
          <w:p w14:paraId="73896ED3" w14:textId="77777777" w:rsidR="00375AFA" w:rsidRDefault="00000000">
            <w:r>
              <w:t>- HS làm việc nhóm, sáng tạo sản phẩm, trình bày trước lớp.</w:t>
            </w:r>
          </w:p>
        </w:tc>
        <w:tc>
          <w:tcPr>
            <w:tcW w:w="1728" w:type="dxa"/>
          </w:tcPr>
          <w:p w14:paraId="7A6D7C80" w14:textId="77777777" w:rsidR="00375AFA" w:rsidRDefault="00000000">
            <w:r>
              <w:t>- HS vận dụng kiến thức đã học để sáng tạo, củng cố bài học về đạo đức và nhân cách.</w:t>
            </w:r>
          </w:p>
        </w:tc>
      </w:tr>
    </w:tbl>
    <w:p w14:paraId="33CA6D2D" w14:textId="77777777" w:rsidR="001D6997" w:rsidRDefault="001D6997"/>
    <w:sectPr w:rsidR="001D69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4487456">
    <w:abstractNumId w:val="8"/>
  </w:num>
  <w:num w:numId="2" w16cid:durableId="1788625919">
    <w:abstractNumId w:val="6"/>
  </w:num>
  <w:num w:numId="3" w16cid:durableId="921376446">
    <w:abstractNumId w:val="5"/>
  </w:num>
  <w:num w:numId="4" w16cid:durableId="574358484">
    <w:abstractNumId w:val="4"/>
  </w:num>
  <w:num w:numId="5" w16cid:durableId="325329010">
    <w:abstractNumId w:val="7"/>
  </w:num>
  <w:num w:numId="6" w16cid:durableId="530148371">
    <w:abstractNumId w:val="3"/>
  </w:num>
  <w:num w:numId="7" w16cid:durableId="1379158745">
    <w:abstractNumId w:val="2"/>
  </w:num>
  <w:num w:numId="8" w16cid:durableId="1924101284">
    <w:abstractNumId w:val="1"/>
  </w:num>
  <w:num w:numId="9" w16cid:durableId="136552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997"/>
    <w:rsid w:val="0029639D"/>
    <w:rsid w:val="00326F90"/>
    <w:rsid w:val="00375AFA"/>
    <w:rsid w:val="00AA1D8D"/>
    <w:rsid w:val="00AF23E1"/>
    <w:rsid w:val="00B47730"/>
    <w:rsid w:val="00B560F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7CC7C"/>
  <w14:defaultImageDpi w14:val="300"/>
  <w15:docId w15:val="{65A3DDAB-3F15-4FCF-B777-DC74AFB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lethuylinh01012006@outlook.com</cp:lastModifiedBy>
  <cp:revision>2</cp:revision>
  <dcterms:created xsi:type="dcterms:W3CDTF">2025-11-07T07:11:00Z</dcterms:created>
  <dcterms:modified xsi:type="dcterms:W3CDTF">2025-11-07T07:11:00Z</dcterms:modified>
  <cp:category/>
</cp:coreProperties>
</file>